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7E74" w14:textId="5F08548E" w:rsidR="00240697" w:rsidRPr="00240697" w:rsidRDefault="00240697" w:rsidP="00240697">
      <w:pPr>
        <w:tabs>
          <w:tab w:val="left" w:pos="285"/>
        </w:tabs>
        <w:spacing w:line="276" w:lineRule="auto"/>
        <w:rPr>
          <w:rFonts w:ascii="Times New Roman" w:hAnsi="Times New Roman" w:cs="Times New Roman"/>
          <w:bCs/>
        </w:rPr>
      </w:pPr>
      <w:r w:rsidRPr="00240697">
        <w:rPr>
          <w:rFonts w:ascii="Times New Roman" w:hAnsi="Times New Roman" w:cs="Times New Roman"/>
          <w:bCs/>
        </w:rPr>
        <w:t>PiPR.IV.0272.15.2023</w:t>
      </w:r>
    </w:p>
    <w:p w14:paraId="424E3A5B" w14:textId="77777777" w:rsidR="001321A3" w:rsidRPr="00C34577" w:rsidRDefault="001321A3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A157C" w14:textId="7A0EB94C" w:rsidR="00240697" w:rsidRPr="00C34577" w:rsidRDefault="00C41F52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SPROSTOWANIE  TREŚCI </w:t>
      </w:r>
      <w:r w:rsidR="00C34577" w:rsidRPr="00C34577">
        <w:rPr>
          <w:rFonts w:ascii="Times New Roman" w:hAnsi="Times New Roman" w:cs="Times New Roman"/>
          <w:b/>
          <w:sz w:val="24"/>
          <w:szCs w:val="24"/>
        </w:rPr>
        <w:t xml:space="preserve"> ZAPROSZENIA   </w:t>
      </w:r>
    </w:p>
    <w:p w14:paraId="50C6F908" w14:textId="77777777" w:rsidR="00240697" w:rsidRPr="00240697" w:rsidRDefault="00240697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0697">
        <w:rPr>
          <w:rFonts w:ascii="Times New Roman" w:hAnsi="Times New Roman" w:cs="Times New Roman"/>
          <w:bCs/>
          <w:sz w:val="20"/>
          <w:szCs w:val="20"/>
        </w:rPr>
        <w:t xml:space="preserve">DO POSTĘPOWANIA W SPRAWIE ZAMÓWIENIA </w:t>
      </w:r>
    </w:p>
    <w:p w14:paraId="2BEBB27A" w14:textId="77777777" w:rsidR="00240697" w:rsidRPr="00240697" w:rsidRDefault="00240697" w:rsidP="002406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0697">
        <w:rPr>
          <w:rFonts w:ascii="Times New Roman" w:hAnsi="Times New Roman" w:cs="Times New Roman"/>
          <w:sz w:val="20"/>
          <w:szCs w:val="20"/>
        </w:rPr>
        <w:t>DLA</w:t>
      </w:r>
    </w:p>
    <w:p w14:paraId="0C2AB84F" w14:textId="77777777" w:rsidR="00240697" w:rsidRPr="00C34577" w:rsidRDefault="00240697" w:rsidP="00240697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C34577">
        <w:rPr>
          <w:rFonts w:ascii="Times New Roman" w:hAnsi="Times New Roman" w:cs="Times New Roman"/>
        </w:rPr>
        <w:t>USŁUGI OBEJMUJĄCEJ WYKONANIE</w:t>
      </w:r>
    </w:p>
    <w:p w14:paraId="74DC8109" w14:textId="77777777" w:rsidR="00240697" w:rsidRPr="00C34577" w:rsidRDefault="00240697" w:rsidP="00240697">
      <w:pPr>
        <w:pStyle w:val="Standard"/>
        <w:tabs>
          <w:tab w:val="left" w:pos="6415"/>
        </w:tabs>
        <w:autoSpaceDE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C34577">
        <w:rPr>
          <w:rFonts w:cs="Times New Roman"/>
          <w:b/>
          <w:bCs/>
          <w:sz w:val="22"/>
          <w:szCs w:val="22"/>
        </w:rPr>
        <w:t>WYKONANIE AUDYTU ENERGETYCZNEGO EX – POST</w:t>
      </w:r>
    </w:p>
    <w:p w14:paraId="1B2702BF" w14:textId="4A4F3AAB" w:rsidR="00240697" w:rsidRPr="00C34577" w:rsidRDefault="00240697" w:rsidP="00240697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x-none"/>
        </w:rPr>
      </w:pPr>
      <w:r w:rsidRPr="00C34577">
        <w:rPr>
          <w:rFonts w:ascii="Times New Roman" w:hAnsi="Times New Roman" w:cs="Times New Roman"/>
          <w:sz w:val="20"/>
          <w:szCs w:val="20"/>
        </w:rPr>
        <w:t xml:space="preserve">W RAMACH PROJEKTU RPSW.03.03.00-26-0051/17 </w:t>
      </w:r>
      <w:r w:rsidRPr="00C34577">
        <w:rPr>
          <w:rFonts w:ascii="Times New Roman" w:hAnsi="Times New Roman" w:cs="Times New Roman"/>
          <w:i/>
          <w:sz w:val="20"/>
          <w:szCs w:val="20"/>
        </w:rPr>
        <w:t>„POPRAWA EFEKTYWNOŚCI ENERGETYCZNEJ Z WYKORZYSTANIEM ODNAWIALNYCH ŹRÓDEŁ ENERGII OBIEKTÓW ZESPOŁU OPIEKI ZDROWOTNEJ – SZPITALA POWIATOWEGO W PIŃCZOWIE</w:t>
      </w:r>
    </w:p>
    <w:p w14:paraId="268B95CD" w14:textId="77777777" w:rsidR="001321A3" w:rsidRPr="00C34577" w:rsidRDefault="001321A3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A49573A" w14:textId="77777777" w:rsidR="001321A3" w:rsidRPr="00C34577" w:rsidRDefault="001321A3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DB172F8" w14:textId="77777777" w:rsidR="00C41F52" w:rsidRDefault="00C41F52" w:rsidP="00C34577">
      <w:pPr>
        <w:autoSpaceDE w:val="0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C34577" w:rsidRPr="00C34577">
        <w:rPr>
          <w:rFonts w:ascii="Times New Roman" w:hAnsi="Times New Roman" w:cs="Times New Roman"/>
        </w:rPr>
        <w:t xml:space="preserve">treści ZAPROSZENIA  oznaczonej znakiem </w:t>
      </w:r>
      <w:r w:rsidR="00C34577" w:rsidRPr="00C34577">
        <w:rPr>
          <w:rFonts w:ascii="Times New Roman" w:hAnsi="Times New Roman" w:cs="Times New Roman"/>
          <w:bCs/>
        </w:rPr>
        <w:t xml:space="preserve">PiPR.IV.0272.15.2023 </w:t>
      </w:r>
      <w:r w:rsidR="00C34577" w:rsidRPr="00C34577">
        <w:rPr>
          <w:rFonts w:ascii="Times New Roman" w:hAnsi="Times New Roman" w:cs="Times New Roman"/>
        </w:rPr>
        <w:t>zamieszczonej na stronie BIP  pod pozycją ID:1352 dnia 11-10-2023 r. wprowadza się następując</w:t>
      </w:r>
      <w:r>
        <w:rPr>
          <w:rFonts w:ascii="Times New Roman" w:hAnsi="Times New Roman" w:cs="Times New Roman"/>
        </w:rPr>
        <w:t>e sprostowanie:</w:t>
      </w:r>
    </w:p>
    <w:p w14:paraId="3F317746" w14:textId="77777777" w:rsidR="00240697" w:rsidRPr="00C34577" w:rsidRDefault="00240697" w:rsidP="00C34577">
      <w:pPr>
        <w:autoSpaceDE w:val="0"/>
        <w:jc w:val="both"/>
        <w:rPr>
          <w:rFonts w:ascii="Times New Roman" w:eastAsia="Times-Roman" w:hAnsi="Times New Roman" w:cs="Times New Roman"/>
          <w:bCs/>
          <w:color w:val="3B3838" w:themeColor="background2" w:themeShade="40"/>
        </w:rPr>
      </w:pPr>
    </w:p>
    <w:p w14:paraId="2FABA6D7" w14:textId="152208C2" w:rsidR="00C41F52" w:rsidRPr="001E2AA4" w:rsidRDefault="00C34577" w:rsidP="00C41F52">
      <w:pPr>
        <w:pStyle w:val="Standard"/>
        <w:numPr>
          <w:ilvl w:val="0"/>
          <w:numId w:val="1"/>
        </w:numPr>
        <w:tabs>
          <w:tab w:val="left" w:pos="851"/>
          <w:tab w:val="left" w:pos="6415"/>
        </w:tabs>
        <w:autoSpaceDE w:val="0"/>
        <w:spacing w:line="276" w:lineRule="auto"/>
        <w:ind w:left="426" w:hanging="426"/>
        <w:jc w:val="both"/>
        <w:rPr>
          <w:rFonts w:eastAsia="Humanist777L2-BoldB" w:cs="Times New Roman"/>
          <w:bCs/>
          <w:i/>
          <w:iCs/>
          <w:sz w:val="22"/>
          <w:szCs w:val="22"/>
        </w:rPr>
      </w:pP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</w:rPr>
        <w:t>W treści</w:t>
      </w:r>
      <w:r w:rsidRPr="001E2AA4">
        <w:rPr>
          <w:rFonts w:eastAsia="Times-Roman" w:cs="Times New Roman"/>
          <w:b/>
          <w:color w:val="3B3838" w:themeColor="background2" w:themeShade="40"/>
          <w:sz w:val="22"/>
          <w:szCs w:val="22"/>
        </w:rPr>
        <w:t xml:space="preserve"> </w:t>
      </w: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</w:rPr>
        <w:t xml:space="preserve">rozdziału </w:t>
      </w:r>
      <w:r w:rsidR="00C41F52" w:rsidRPr="001E2AA4">
        <w:rPr>
          <w:rFonts w:eastAsia="Times-Roman" w:cs="Times New Roman"/>
          <w:bCs/>
          <w:color w:val="3B3838" w:themeColor="background2" w:themeShade="40"/>
          <w:sz w:val="22"/>
          <w:szCs w:val="22"/>
        </w:rPr>
        <w:t xml:space="preserve"> I informacje ogólne pkt II  wykreśla się  wyrażenie</w:t>
      </w:r>
      <w:r w:rsidR="00C41F52" w:rsidRPr="001E2AA4">
        <w:rPr>
          <w:rFonts w:eastAsia="Times-Roman" w:cs="Times New Roman"/>
          <w:b/>
          <w:color w:val="3B3838" w:themeColor="background2" w:themeShade="40"/>
          <w:sz w:val="22"/>
          <w:szCs w:val="22"/>
        </w:rPr>
        <w:t xml:space="preserve"> </w:t>
      </w:r>
      <w:r w:rsidR="00C41F52" w:rsidRPr="001E2AA4">
        <w:rPr>
          <w:rFonts w:eastAsia="Times-Roman" w:cs="Times New Roman"/>
          <w:b/>
          <w:i/>
          <w:iCs/>
          <w:color w:val="3B3838" w:themeColor="background2" w:themeShade="40"/>
          <w:sz w:val="22"/>
          <w:szCs w:val="22"/>
        </w:rPr>
        <w:t>„</w:t>
      </w:r>
      <w:r w:rsidR="00C41F52" w:rsidRPr="001E2AA4">
        <w:rPr>
          <w:rFonts w:cs="Times New Roman"/>
          <w:i/>
          <w:iCs/>
          <w:sz w:val="22"/>
          <w:szCs w:val="22"/>
        </w:rPr>
        <w:t xml:space="preserve">Zgodnie  z art.4 pkt. 8 </w:t>
      </w:r>
      <w:r w:rsidR="00C41F52" w:rsidRPr="001E2AA4">
        <w:rPr>
          <w:rFonts w:eastAsia="Humanist777L2-BoldB" w:cs="Times New Roman"/>
          <w:bCs/>
          <w:i/>
          <w:iCs/>
          <w:sz w:val="22"/>
          <w:szCs w:val="22"/>
        </w:rPr>
        <w:t>ustawy z dnia 29 stycznia 2004 roku- Prawo zamówień publicznych (</w:t>
      </w:r>
      <w:proofErr w:type="spellStart"/>
      <w:r w:rsidR="00C41F52" w:rsidRPr="001E2AA4">
        <w:rPr>
          <w:rFonts w:cs="Times New Roman"/>
          <w:i/>
          <w:iCs/>
          <w:sz w:val="22"/>
          <w:szCs w:val="22"/>
        </w:rPr>
        <w:t>t.j</w:t>
      </w:r>
      <w:proofErr w:type="spellEnd"/>
      <w:r w:rsidR="00C41F52" w:rsidRPr="001E2AA4">
        <w:rPr>
          <w:rFonts w:cs="Times New Roman"/>
          <w:i/>
          <w:iCs/>
          <w:sz w:val="22"/>
          <w:szCs w:val="22"/>
        </w:rPr>
        <w:t>. Dz. U. 2023r. poz.1605)</w:t>
      </w:r>
      <w:r w:rsidR="00C41F52" w:rsidRPr="001E2AA4">
        <w:rPr>
          <w:rFonts w:eastAsia="Humanist777L2-BoldB" w:cs="Times New Roman"/>
          <w:bCs/>
          <w:i/>
          <w:iCs/>
          <w:sz w:val="22"/>
          <w:szCs w:val="22"/>
        </w:rPr>
        <w:t xml:space="preserve"> do zamówień o wartości poniżej 30 000 euro, nie stosuje się zapisów ustawy</w:t>
      </w:r>
      <w:r w:rsidR="001E2AA4">
        <w:rPr>
          <w:rFonts w:eastAsia="Humanist777L2-BoldB" w:cs="Times New Roman"/>
          <w:bCs/>
          <w:i/>
          <w:iCs/>
          <w:sz w:val="22"/>
          <w:szCs w:val="22"/>
        </w:rPr>
        <w:t>”, p</w:t>
      </w:r>
      <w:r w:rsidR="001E2AA4" w:rsidRPr="001E2AA4">
        <w:rPr>
          <w:rFonts w:eastAsia="Humanist777L2-BoldB" w:cs="Times New Roman"/>
          <w:bCs/>
          <w:sz w:val="22"/>
          <w:szCs w:val="22"/>
        </w:rPr>
        <w:t>ozostała treść bez zmian.</w:t>
      </w:r>
    </w:p>
    <w:p w14:paraId="5DDB8EEB" w14:textId="77777777" w:rsidR="00C41F52" w:rsidRPr="001E2AA4" w:rsidRDefault="00C41F52" w:rsidP="00C41F52">
      <w:pPr>
        <w:pStyle w:val="Standard"/>
        <w:numPr>
          <w:ilvl w:val="0"/>
          <w:numId w:val="1"/>
        </w:numPr>
        <w:tabs>
          <w:tab w:val="left" w:pos="851"/>
          <w:tab w:val="left" w:pos="6415"/>
        </w:tabs>
        <w:autoSpaceDE w:val="0"/>
        <w:spacing w:line="276" w:lineRule="auto"/>
        <w:ind w:left="426" w:hanging="426"/>
        <w:jc w:val="both"/>
        <w:rPr>
          <w:rFonts w:eastAsia="Humanist777L2-BoldB" w:cs="Times New Roman"/>
          <w:bCs/>
          <w:sz w:val="22"/>
          <w:szCs w:val="22"/>
        </w:rPr>
      </w:pP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</w:rPr>
        <w:t>W treści projektu umowy po wyrażeniu</w:t>
      </w:r>
      <w:r w:rsidRPr="001E2AA4">
        <w:rPr>
          <w:rFonts w:eastAsia="Times-Roman" w:cs="Times New Roman"/>
          <w:bCs/>
          <w:i/>
          <w:iCs/>
          <w:color w:val="3B3838" w:themeColor="background2" w:themeShade="40"/>
          <w:sz w:val="22"/>
          <w:szCs w:val="22"/>
        </w:rPr>
        <w:t>” zwanym dalej Wykonawcą”</w:t>
      </w: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</w:rPr>
        <w:t xml:space="preserve"> </w:t>
      </w:r>
    </w:p>
    <w:p w14:paraId="0F79CE15" w14:textId="2E7BC905" w:rsidR="00C41F52" w:rsidRPr="001E2AA4" w:rsidRDefault="00C41F52" w:rsidP="00C41F52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  <w:u w:val="single"/>
        </w:rPr>
        <w:t>dotychczasową treść</w:t>
      </w: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</w:rPr>
        <w:t xml:space="preserve"> w brzmieniu „</w:t>
      </w:r>
      <w:r w:rsidRPr="001E2AA4">
        <w:rPr>
          <w:i/>
          <w:iCs/>
          <w:sz w:val="22"/>
          <w:szCs w:val="22"/>
        </w:rPr>
        <w:t>na podstawie wyników postępowania o zmówienie publiczne prowadzonego w trybie Zarządzenia Starosty Pińczowskiego nr 8.2014 roku z dnia 19 maja 2014 roku w sprawie wprowadzenia regulaminu udzielania zamówień publicznych w Starostwie Powiatowym w Pińczowie, których wartość nie przekracza wyrażonej w złotych równowartości kwoty 30 000euro”</w:t>
      </w:r>
    </w:p>
    <w:p w14:paraId="72102093" w14:textId="0C89F0AF" w:rsidR="00C41F52" w:rsidRPr="001E2AA4" w:rsidRDefault="00C41F52" w:rsidP="00C41F52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  <w:u w:val="single"/>
        </w:rPr>
        <w:t>zastępuje się treścią</w:t>
      </w:r>
      <w:r w:rsidRPr="001E2AA4">
        <w:rPr>
          <w:rFonts w:eastAsia="Times-Roman" w:cs="Times New Roman"/>
          <w:bCs/>
          <w:color w:val="3B3838" w:themeColor="background2" w:themeShade="40"/>
          <w:sz w:val="22"/>
          <w:szCs w:val="22"/>
        </w:rPr>
        <w:t>: „</w:t>
      </w:r>
      <w:r w:rsidRPr="001E2AA4">
        <w:rPr>
          <w:i/>
          <w:iCs/>
          <w:sz w:val="22"/>
          <w:szCs w:val="22"/>
        </w:rPr>
        <w:t>na podstawie wyników postępowania o zmówienie publiczne prowadzonego w trybie Zarządzenia Starosty Pińczowskiego nr 7.2021 roku z dnia 3 lutego 2021 roku w sprawie wprowadzenia w Starostwie Powiatowym w Pińczowie zasad udzielania zamówień publicznych o wartości mniejszej niż  130 000,00zł</w:t>
      </w:r>
      <w:r w:rsidR="001E2AA4" w:rsidRPr="001E2AA4">
        <w:rPr>
          <w:i/>
          <w:iCs/>
          <w:sz w:val="22"/>
          <w:szCs w:val="22"/>
        </w:rPr>
        <w:t xml:space="preserve">”, </w:t>
      </w:r>
      <w:r w:rsidR="001E2AA4" w:rsidRPr="001E2AA4">
        <w:rPr>
          <w:sz w:val="22"/>
          <w:szCs w:val="22"/>
        </w:rPr>
        <w:t>pozostała treść bez zmian.</w:t>
      </w:r>
    </w:p>
    <w:p w14:paraId="7C997C01" w14:textId="77777777" w:rsidR="001E2AA4" w:rsidRPr="001E2AA4" w:rsidRDefault="001E2AA4" w:rsidP="00C41F52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left="426"/>
        <w:jc w:val="both"/>
        <w:rPr>
          <w:rFonts w:eastAsia="Times-Roman" w:cs="Times New Roman"/>
          <w:i/>
          <w:iCs/>
          <w:color w:val="3B3838" w:themeColor="background2" w:themeShade="40"/>
          <w:sz w:val="22"/>
          <w:szCs w:val="22"/>
        </w:rPr>
      </w:pPr>
    </w:p>
    <w:p w14:paraId="1E18FC7C" w14:textId="58CB69F1" w:rsidR="00C41F52" w:rsidRPr="001E2AA4" w:rsidRDefault="001E2AA4" w:rsidP="00C41F52">
      <w:pPr>
        <w:pStyle w:val="Standard"/>
        <w:numPr>
          <w:ilvl w:val="0"/>
          <w:numId w:val="1"/>
        </w:numPr>
        <w:tabs>
          <w:tab w:val="left" w:pos="851"/>
          <w:tab w:val="left" w:pos="6415"/>
        </w:tabs>
        <w:autoSpaceDE w:val="0"/>
        <w:spacing w:line="276" w:lineRule="auto"/>
        <w:ind w:left="426" w:hanging="426"/>
        <w:jc w:val="both"/>
        <w:rPr>
          <w:rFonts w:eastAsia="Humanist777L2-BoldB" w:cs="Times New Roman"/>
          <w:bCs/>
          <w:sz w:val="22"/>
          <w:szCs w:val="22"/>
        </w:rPr>
      </w:pPr>
      <w:r w:rsidRPr="001E2AA4">
        <w:rPr>
          <w:rFonts w:eastAsia="Humanist777L2-BoldB" w:cs="Times New Roman"/>
          <w:bCs/>
          <w:sz w:val="22"/>
          <w:szCs w:val="22"/>
        </w:rPr>
        <w:t>Wprowadzone sprostowanie nie ma wpływu na treść składanych ofert.</w:t>
      </w:r>
    </w:p>
    <w:p w14:paraId="737BC167" w14:textId="77777777" w:rsidR="00C41F52" w:rsidRPr="0090172F" w:rsidRDefault="00C41F52" w:rsidP="00C41F52">
      <w:pPr>
        <w:pStyle w:val="Standard"/>
        <w:tabs>
          <w:tab w:val="left" w:pos="851"/>
          <w:tab w:val="left" w:pos="6415"/>
        </w:tabs>
        <w:autoSpaceDE w:val="0"/>
        <w:spacing w:line="276" w:lineRule="auto"/>
        <w:jc w:val="both"/>
        <w:rPr>
          <w:rFonts w:eastAsia="Humanist777L2-BoldB" w:cs="Times New Roman"/>
          <w:bCs/>
          <w:sz w:val="22"/>
          <w:szCs w:val="22"/>
        </w:rPr>
      </w:pPr>
    </w:p>
    <w:p w14:paraId="1E6B2D49" w14:textId="77777777" w:rsidR="00C34577" w:rsidRPr="00C34577" w:rsidRDefault="00C34577" w:rsidP="00240697">
      <w:pPr>
        <w:autoSpaceDE w:val="0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</w:p>
    <w:p w14:paraId="67B9A0BA" w14:textId="66C493E9" w:rsidR="00240697" w:rsidRPr="00C34577" w:rsidRDefault="00240697" w:rsidP="00240697">
      <w:pPr>
        <w:autoSpaceDE w:val="0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  <w:r w:rsidRPr="00C34577">
        <w:rPr>
          <w:rFonts w:ascii="Times New Roman" w:eastAsia="Times-Roman" w:hAnsi="Times New Roman" w:cs="Times New Roman"/>
          <w:b/>
          <w:color w:val="3B3838" w:themeColor="background2" w:themeShade="40"/>
        </w:rPr>
        <w:t>MAŁGORZATA DYMEK</w:t>
      </w:r>
    </w:p>
    <w:p w14:paraId="5757F9C7" w14:textId="77777777" w:rsidR="00240697" w:rsidRPr="00C34577" w:rsidRDefault="00240697" w:rsidP="00240697">
      <w:pPr>
        <w:autoSpaceDE w:val="0"/>
        <w:jc w:val="both"/>
        <w:rPr>
          <w:rFonts w:ascii="Times New Roman" w:eastAsia="Times-Roman" w:hAnsi="Times New Roman" w:cs="Times New Roman"/>
          <w:color w:val="3B3838" w:themeColor="background2" w:themeShade="40"/>
        </w:rPr>
      </w:pPr>
      <w:r w:rsidRPr="00C34577">
        <w:rPr>
          <w:rFonts w:ascii="Times New Roman" w:eastAsia="Times-Roman" w:hAnsi="Times New Roman" w:cs="Times New Roman"/>
          <w:color w:val="3B3838" w:themeColor="background2" w:themeShade="40"/>
        </w:rPr>
        <w:t>Starostwo Powiatowe w Pińczowie</w:t>
      </w:r>
    </w:p>
    <w:p w14:paraId="65162AF2" w14:textId="77777777" w:rsidR="00240697" w:rsidRPr="00C34577" w:rsidRDefault="00240697" w:rsidP="00240697">
      <w:pPr>
        <w:autoSpaceDE w:val="0"/>
        <w:jc w:val="both"/>
        <w:rPr>
          <w:rFonts w:ascii="Times New Roman" w:eastAsia="Times-Roman" w:hAnsi="Times New Roman" w:cs="Times New Roman"/>
          <w:color w:val="3B3838" w:themeColor="background2" w:themeShade="40"/>
          <w:sz w:val="20"/>
          <w:szCs w:val="20"/>
        </w:rPr>
      </w:pPr>
    </w:p>
    <w:p w14:paraId="1E7A7616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5B10DA3F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30917BD4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53208FD9" w14:textId="77777777" w:rsidR="00240697" w:rsidRDefault="00240697" w:rsidP="002406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pl-PL"/>
          <w14:ligatures w14:val="none"/>
        </w:rPr>
      </w:pPr>
    </w:p>
    <w:p w14:paraId="38BE425E" w14:textId="77777777" w:rsidR="00240697" w:rsidRDefault="00240697" w:rsidP="002406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pl-PL"/>
          <w14:ligatures w14:val="none"/>
        </w:rPr>
      </w:pPr>
    </w:p>
    <w:sectPr w:rsidR="00240697" w:rsidSect="001321A3">
      <w:footerReference w:type="default" r:id="rId7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5205" w14:textId="77777777" w:rsidR="00E2600D" w:rsidRDefault="00E2600D" w:rsidP="001321A3">
      <w:pPr>
        <w:spacing w:after="0" w:line="240" w:lineRule="auto"/>
      </w:pPr>
      <w:r>
        <w:separator/>
      </w:r>
    </w:p>
  </w:endnote>
  <w:endnote w:type="continuationSeparator" w:id="0">
    <w:p w14:paraId="2EA90D9D" w14:textId="77777777" w:rsidR="00E2600D" w:rsidRDefault="00E2600D" w:rsidP="0013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6612" w14:textId="77777777" w:rsidR="001321A3" w:rsidRPr="001321A3" w:rsidRDefault="001321A3" w:rsidP="001321A3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1321A3">
      <w:rPr>
        <w:rFonts w:ascii="Times New Roman" w:hAnsi="Times New Roman" w:cs="Times New Roman"/>
        <w:i/>
        <w:sz w:val="20"/>
        <w:szCs w:val="20"/>
      </w:rPr>
      <w:t>Projekt</w:t>
    </w:r>
  </w:p>
  <w:p w14:paraId="37D1967C" w14:textId="77777777" w:rsidR="001321A3" w:rsidRPr="001321A3" w:rsidRDefault="001321A3" w:rsidP="001321A3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1321A3">
      <w:rPr>
        <w:rFonts w:ascii="Times New Roman" w:hAnsi="Times New Roman" w:cs="Times New Roman"/>
        <w:i/>
        <w:sz w:val="20"/>
        <w:szCs w:val="20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2EC5" w14:textId="77777777" w:rsidR="00E2600D" w:rsidRDefault="00E2600D" w:rsidP="001321A3">
      <w:pPr>
        <w:spacing w:after="0" w:line="240" w:lineRule="auto"/>
      </w:pPr>
      <w:r>
        <w:separator/>
      </w:r>
    </w:p>
  </w:footnote>
  <w:footnote w:type="continuationSeparator" w:id="0">
    <w:p w14:paraId="4DEB3E41" w14:textId="77777777" w:rsidR="00E2600D" w:rsidRDefault="00E2600D" w:rsidP="0013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680C"/>
    <w:multiLevelType w:val="hybridMultilevel"/>
    <w:tmpl w:val="EFF6665A"/>
    <w:lvl w:ilvl="0" w:tplc="22466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1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7"/>
    <w:rsid w:val="001321A3"/>
    <w:rsid w:val="001E2AA4"/>
    <w:rsid w:val="00240697"/>
    <w:rsid w:val="0033178A"/>
    <w:rsid w:val="00425B51"/>
    <w:rsid w:val="005F4B19"/>
    <w:rsid w:val="00953E71"/>
    <w:rsid w:val="00AE65BD"/>
    <w:rsid w:val="00B37AF7"/>
    <w:rsid w:val="00C34577"/>
    <w:rsid w:val="00C41F52"/>
    <w:rsid w:val="00E2600D"/>
    <w:rsid w:val="00F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3E46"/>
  <w15:chartTrackingRefBased/>
  <w15:docId w15:val="{DAC23DCF-5B8B-4AB7-A343-641CAAA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406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1A3"/>
  </w:style>
  <w:style w:type="paragraph" w:styleId="Stopka">
    <w:name w:val="footer"/>
    <w:basedOn w:val="Normalny"/>
    <w:link w:val="StopkaZnak"/>
    <w:uiPriority w:val="99"/>
    <w:unhideWhenUsed/>
    <w:rsid w:val="0013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1A3"/>
  </w:style>
  <w:style w:type="paragraph" w:styleId="Akapitzlist">
    <w:name w:val="List Paragraph"/>
    <w:basedOn w:val="Normalny"/>
    <w:uiPriority w:val="34"/>
    <w:qFormat/>
    <w:rsid w:val="00C345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qFormat/>
    <w:rsid w:val="00C41F52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41F5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Monika Strojna</cp:lastModifiedBy>
  <cp:revision>2</cp:revision>
  <cp:lastPrinted>2023-10-17T10:09:00Z</cp:lastPrinted>
  <dcterms:created xsi:type="dcterms:W3CDTF">2023-10-19T12:43:00Z</dcterms:created>
  <dcterms:modified xsi:type="dcterms:W3CDTF">2023-10-19T12:43:00Z</dcterms:modified>
</cp:coreProperties>
</file>